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КГД-15-3-12/6389-ВН от 11.03.2026</w:t>
      </w:r>
    </w:p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380A66" w:rsidRDefault="005F4C92" w:rsidP="006644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  <w:lang w:val="kk-KZ"/>
              </w:rPr>
              <w:t>2</w:t>
            </w:r>
            <w:r w:rsidR="005B752C">
              <w:rPr>
                <w:sz w:val="28"/>
                <w:szCs w:val="28"/>
              </w:rPr>
              <w:t xml:space="preserve"> к приказу</w:t>
            </w:r>
          </w:p>
          <w:p w:rsidR="005B752C" w:rsidRDefault="005B752C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5850"/>
        <w:gridCol w:w="3465"/>
      </w:tblGrid>
      <w:tr w:rsidR="00C16B2F" w:rsidTr="00C16B2F">
        <w:trPr>
          <w:tblCellSpacing w:w="15" w:type="dxa"/>
        </w:trPr>
        <w:tc>
          <w:tcPr>
            <w:tcW w:w="58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16B2F" w:rsidRDefault="00C16B2F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  <w:p w:rsidR="00C16B2F" w:rsidRDefault="00C16B2F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C16B2F" w:rsidRDefault="00C16B2F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4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16B2F" w:rsidRDefault="00C16B2F">
            <w:pPr>
              <w:jc w:val="center"/>
              <w:rPr>
                <w:sz w:val="28"/>
                <w:szCs w:val="28"/>
              </w:rPr>
            </w:pPr>
            <w:bookmarkStart w:id="0" w:name="z1318"/>
            <w:bookmarkEnd w:id="0"/>
          </w:p>
        </w:tc>
      </w:tr>
    </w:tbl>
    <w:p w:rsidR="005F4C92" w:rsidRDefault="005F4C92" w:rsidP="005F4C92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                                                                                      </w:t>
      </w:r>
      <w:r>
        <w:rPr>
          <w:sz w:val="28"/>
          <w:szCs w:val="28"/>
        </w:rPr>
        <w:t xml:space="preserve">Приложение 1 </w:t>
      </w:r>
    </w:p>
    <w:p w:rsidR="005F4C92" w:rsidRDefault="005F4C92" w:rsidP="005F4C92">
      <w:pPr>
        <w:ind w:left="2832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                        </w:t>
      </w:r>
      <w:r>
        <w:rPr>
          <w:sz w:val="28"/>
          <w:szCs w:val="28"/>
        </w:rPr>
        <w:t xml:space="preserve">к Правилам и условиям </w:t>
      </w:r>
    </w:p>
    <w:p w:rsidR="005F4C92" w:rsidRDefault="005F4C92" w:rsidP="005F4C92">
      <w:pPr>
        <w:ind w:left="2832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                         </w:t>
      </w:r>
      <w:r>
        <w:rPr>
          <w:sz w:val="28"/>
          <w:szCs w:val="28"/>
        </w:rPr>
        <w:t xml:space="preserve">предоставления отсрочки </w:t>
      </w:r>
    </w:p>
    <w:p w:rsidR="005F4C92" w:rsidRDefault="005F4C92" w:rsidP="005F4C92">
      <w:pPr>
        <w:ind w:left="2832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                                       </w:t>
      </w:r>
      <w:r>
        <w:rPr>
          <w:sz w:val="28"/>
          <w:szCs w:val="28"/>
        </w:rPr>
        <w:t xml:space="preserve">(рассрочки) по уплате </w:t>
      </w:r>
    </w:p>
    <w:p w:rsidR="005F4C92" w:rsidRDefault="005F4C92" w:rsidP="005F4C92">
      <w:pPr>
        <w:ind w:left="2832"/>
        <w:jc w:val="right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                           </w:t>
      </w:r>
      <w:r>
        <w:rPr>
          <w:sz w:val="28"/>
          <w:szCs w:val="28"/>
        </w:rPr>
        <w:t>налогов, плат и (или) пеней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</w:t>
      </w:r>
    </w:p>
    <w:p w:rsidR="005F4C92" w:rsidRPr="005B752C" w:rsidRDefault="005F4C92" w:rsidP="005F4C92">
      <w:pPr>
        <w:ind w:left="2832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                              </w:t>
      </w:r>
      <w:r>
        <w:rPr>
          <w:sz w:val="28"/>
          <w:szCs w:val="28"/>
        </w:rPr>
        <w:t>форма</w:t>
      </w:r>
    </w:p>
    <w:p w:rsidR="00C16B2F" w:rsidRDefault="00C16B2F" w:rsidP="00C16B2F">
      <w:pPr>
        <w:ind w:firstLine="708"/>
        <w:jc w:val="both"/>
        <w:rPr>
          <w:sz w:val="28"/>
          <w:szCs w:val="28"/>
        </w:rPr>
      </w:pPr>
    </w:p>
    <w:p w:rsidR="005F4C92" w:rsidRDefault="005F4C92" w:rsidP="00C16B2F">
      <w:pPr>
        <w:ind w:firstLine="708"/>
        <w:jc w:val="both"/>
        <w:rPr>
          <w:sz w:val="28"/>
          <w:szCs w:val="28"/>
        </w:rPr>
      </w:pPr>
    </w:p>
    <w:tbl>
      <w:tblPr>
        <w:tblStyle w:val="af0"/>
        <w:tblW w:w="9378" w:type="dxa"/>
        <w:tblInd w:w="0" w:type="dxa"/>
        <w:tblLook w:val="04A0" w:firstRow="1" w:lastRow="0" w:firstColumn="1" w:lastColumn="0" w:noHBand="0" w:noVBand="1"/>
      </w:tblPr>
      <w:tblGrid>
        <w:gridCol w:w="496"/>
        <w:gridCol w:w="4000"/>
        <w:gridCol w:w="4882"/>
      </w:tblGrid>
      <w:tr w:rsidR="00D03C57" w:rsidTr="00384267"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C57" w:rsidRDefault="007A5A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требований к оказанию государственной услуги «Предоставление</w:t>
            </w:r>
            <w:r w:rsidR="00D03C57" w:rsidRPr="00D03C57">
              <w:rPr>
                <w:sz w:val="28"/>
                <w:szCs w:val="28"/>
              </w:rPr>
              <w:t xml:space="preserve"> отсрочки (рассрочки) по уплате налогов, плат и (или) пеней»</w:t>
            </w:r>
          </w:p>
        </w:tc>
      </w:tr>
      <w:tr w:rsidR="00D03C57" w:rsidTr="00D03C57"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C57" w:rsidRDefault="00D03C57" w:rsidP="00D03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C57" w:rsidRDefault="00D03C57" w:rsidP="00D03C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proofErr w:type="spellStart"/>
            <w:r>
              <w:rPr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03C57" w:rsidRDefault="00D03C57" w:rsidP="00D03C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Территориальные органы Комитета государственных доходов Министерства финансов Республики Казахстан по районам, городам и районам в городах</w:t>
            </w:r>
          </w:p>
        </w:tc>
      </w:tr>
      <w:tr w:rsidR="00D03C57" w:rsidTr="00D03C57"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Default="00D03C57" w:rsidP="00D03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Default="00D03C57" w:rsidP="00D03C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предоставления отсрочки (рассрочки)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Default="00D03C57" w:rsidP="00D03C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через </w:t>
            </w:r>
            <w:proofErr w:type="spellStart"/>
            <w:r>
              <w:rPr>
                <w:sz w:val="28"/>
                <w:szCs w:val="28"/>
              </w:rPr>
              <w:t>услугодателя</w:t>
            </w:r>
            <w:proofErr w:type="spellEnd"/>
            <w:r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br/>
              <w:t>2) через некоммерческое акционерное общество «Государственная корпорация «Правительство для граждан» (далее – Государственная корпорация);</w:t>
            </w:r>
            <w:r>
              <w:rPr>
                <w:sz w:val="28"/>
                <w:szCs w:val="28"/>
              </w:rPr>
              <w:br/>
              <w:t>3) посредством веб-портала «цифрового правительства» www.egov.kz (далее – портал).</w:t>
            </w:r>
          </w:p>
        </w:tc>
      </w:tr>
      <w:tr w:rsidR="00D03C57" w:rsidTr="00D03C57"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Default="00D03C57" w:rsidP="00D03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Default="00D03C57" w:rsidP="00D03C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предоставления отсрочки (рассрочки)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Default="00D03C57" w:rsidP="00D03C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в течение 10 (десяти) рабочих дней со дня получения </w:t>
            </w:r>
            <w:proofErr w:type="spellStart"/>
            <w:r>
              <w:rPr>
                <w:sz w:val="28"/>
                <w:szCs w:val="28"/>
              </w:rPr>
              <w:t>услугодателем</w:t>
            </w:r>
            <w:proofErr w:type="spellEnd"/>
            <w:r>
              <w:rPr>
                <w:sz w:val="28"/>
                <w:szCs w:val="28"/>
              </w:rPr>
              <w:t xml:space="preserve"> налогового заявления.</w:t>
            </w:r>
            <w:r>
              <w:rPr>
                <w:sz w:val="28"/>
                <w:szCs w:val="28"/>
              </w:rPr>
              <w:br/>
              <w:t>При этом договор залога имущества заключается в срок не позднее 5 (пяти) рабочих дней со дня представления налогоплательщиком налогового заявления.</w:t>
            </w:r>
          </w:p>
          <w:p w:rsidR="00D03C57" w:rsidRPr="007E6EE2" w:rsidRDefault="00D03C57" w:rsidP="00D03C57">
            <w:pPr>
              <w:jc w:val="both"/>
              <w:rPr>
                <w:sz w:val="28"/>
                <w:szCs w:val="28"/>
              </w:rPr>
            </w:pPr>
            <w:r w:rsidRPr="007E6EE2">
              <w:rPr>
                <w:sz w:val="28"/>
                <w:szCs w:val="28"/>
              </w:rPr>
              <w:t xml:space="preserve">2) максимально допустимое время ожидания для сдачи пакета документов </w:t>
            </w:r>
            <w:proofErr w:type="spellStart"/>
            <w:r w:rsidRPr="007E6EE2">
              <w:rPr>
                <w:sz w:val="28"/>
                <w:szCs w:val="28"/>
              </w:rPr>
              <w:t>услугополучателем</w:t>
            </w:r>
            <w:proofErr w:type="spellEnd"/>
            <w:r w:rsidRPr="007E6EE2">
              <w:rPr>
                <w:sz w:val="28"/>
                <w:szCs w:val="28"/>
              </w:rPr>
              <w:t xml:space="preserve"> в Государственную корпорацию – 15 (пятнадцать) минут;</w:t>
            </w:r>
            <w:r w:rsidRPr="007E6EE2">
              <w:rPr>
                <w:sz w:val="28"/>
                <w:szCs w:val="28"/>
              </w:rPr>
              <w:br/>
            </w:r>
            <w:r w:rsidRPr="007E6EE2">
              <w:rPr>
                <w:sz w:val="28"/>
                <w:szCs w:val="28"/>
              </w:rPr>
              <w:lastRenderedPageBreak/>
              <w:t xml:space="preserve">3) максимально допустимое время обслуживания </w:t>
            </w:r>
            <w:proofErr w:type="spellStart"/>
            <w:r w:rsidRPr="007E6EE2">
              <w:rPr>
                <w:sz w:val="28"/>
                <w:szCs w:val="28"/>
              </w:rPr>
              <w:t>услугополучателя</w:t>
            </w:r>
            <w:proofErr w:type="spellEnd"/>
            <w:r w:rsidRPr="007E6EE2">
              <w:rPr>
                <w:sz w:val="28"/>
                <w:szCs w:val="28"/>
              </w:rPr>
              <w:t xml:space="preserve"> Государственной корпорацией – 15 (пятнадцать) минут.</w:t>
            </w:r>
          </w:p>
        </w:tc>
      </w:tr>
      <w:tr w:rsidR="00D03C57" w:rsidTr="00D03C57"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Default="00D03C57" w:rsidP="00D03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Default="00D03C57" w:rsidP="00D03C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предоставления отсрочки (рассрочки)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Default="00D03C57" w:rsidP="00D03C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Электронная (частично автоматизированная) и (или) бумажная</w:t>
            </w:r>
          </w:p>
        </w:tc>
      </w:tr>
      <w:tr w:rsidR="00D03C57" w:rsidTr="00D03C57"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Default="00D03C57" w:rsidP="00D03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Default="00D03C57" w:rsidP="00D03C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и результат предоставления отсрочки (рассрочки)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Pr="005A6694" w:rsidRDefault="00D03C57" w:rsidP="00D03C57">
            <w:pPr>
              <w:tabs>
                <w:tab w:val="left" w:pos="142"/>
              </w:tabs>
              <w:contextualSpacing/>
              <w:jc w:val="both"/>
              <w:rPr>
                <w:sz w:val="28"/>
                <w:szCs w:val="28"/>
              </w:rPr>
            </w:pPr>
            <w:r w:rsidRPr="005A6694">
              <w:rPr>
                <w:sz w:val="28"/>
                <w:szCs w:val="28"/>
              </w:rPr>
              <w:t>1) сроки предоставления:</w:t>
            </w:r>
          </w:p>
          <w:p w:rsidR="00D03C57" w:rsidRPr="005A6694" w:rsidRDefault="00D03C57" w:rsidP="00D03C57">
            <w:pPr>
              <w:tabs>
                <w:tab w:val="left" w:pos="142"/>
              </w:tabs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A6694">
              <w:rPr>
                <w:sz w:val="28"/>
                <w:szCs w:val="28"/>
              </w:rPr>
              <w:t>Отсрочки – на срок, не превышающий 6 (шесть) месяцев, за исключением участника горизонтального мониторинга, которому уполномоченным органом отсрочка предоставляется на срок не более 12 (двенадцати) месяцев;</w:t>
            </w:r>
          </w:p>
          <w:p w:rsidR="00D03C57" w:rsidRPr="005A6694" w:rsidRDefault="00D03C57" w:rsidP="00D03C57">
            <w:pPr>
              <w:tabs>
                <w:tab w:val="left" w:pos="142"/>
              </w:tabs>
              <w:contextualSpacing/>
              <w:jc w:val="both"/>
              <w:rPr>
                <w:sz w:val="28"/>
                <w:szCs w:val="28"/>
              </w:rPr>
            </w:pPr>
            <w:r w:rsidRPr="005A6694">
              <w:rPr>
                <w:sz w:val="28"/>
                <w:szCs w:val="28"/>
              </w:rPr>
              <w:t>рассрочки – на срок не более 36 (тридцати шести) месяцев, за исключением участника горизонтального мониторинга</w:t>
            </w:r>
            <w:r w:rsidR="00FF7D1D" w:rsidRPr="005A6694">
              <w:rPr>
                <w:sz w:val="28"/>
                <w:szCs w:val="28"/>
                <w:lang w:val="kk-KZ"/>
              </w:rPr>
              <w:t xml:space="preserve"> и налогоплательщика, соответствующего</w:t>
            </w:r>
            <w:r w:rsidRPr="005A6694">
              <w:rPr>
                <w:sz w:val="28"/>
                <w:szCs w:val="28"/>
              </w:rPr>
              <w:t xml:space="preserve"> </w:t>
            </w:r>
            <w:r w:rsidR="00A620D1" w:rsidRPr="005A6694">
              <w:rPr>
                <w:sz w:val="28"/>
                <w:szCs w:val="28"/>
                <w:lang w:val="kk-KZ"/>
              </w:rPr>
              <w:t>услови</w:t>
            </w:r>
            <w:r w:rsidRPr="005A6694">
              <w:rPr>
                <w:sz w:val="28"/>
                <w:szCs w:val="28"/>
                <w:lang w:val="kk-KZ"/>
              </w:rPr>
              <w:t xml:space="preserve">ю под критерий без залога имущества и банковской гарантии, </w:t>
            </w:r>
            <w:r w:rsidRPr="005A6694">
              <w:rPr>
                <w:sz w:val="28"/>
                <w:szCs w:val="28"/>
              </w:rPr>
              <w:t>которому уполномоченным органом отсрочка предоставляется на срок не более 12 (двенадцати) месяцев;</w:t>
            </w:r>
          </w:p>
          <w:p w:rsidR="00D03C57" w:rsidRPr="005A6694" w:rsidRDefault="00D03C57" w:rsidP="00D03C57">
            <w:pPr>
              <w:tabs>
                <w:tab w:val="left" w:pos="142"/>
              </w:tabs>
              <w:contextualSpacing/>
              <w:jc w:val="both"/>
              <w:rPr>
                <w:sz w:val="28"/>
                <w:szCs w:val="28"/>
              </w:rPr>
            </w:pPr>
            <w:r w:rsidRPr="005A6694">
              <w:rPr>
                <w:sz w:val="28"/>
                <w:szCs w:val="28"/>
              </w:rPr>
              <w:t>2) выдача решения:</w:t>
            </w:r>
            <w:r w:rsidRPr="005A6694">
              <w:rPr>
                <w:sz w:val="28"/>
                <w:szCs w:val="28"/>
              </w:rPr>
              <w:br/>
              <w:t>о предоставлении отсрочки (рассрочки) по уплате налогов и (или) плат;</w:t>
            </w:r>
            <w:r w:rsidRPr="005A6694">
              <w:rPr>
                <w:sz w:val="28"/>
                <w:szCs w:val="28"/>
              </w:rPr>
              <w:br/>
              <w:t>об отказе в предоставлении отсрочки (рассрочки) по уплате налогов и (или) плат;</w:t>
            </w:r>
            <w:r w:rsidRPr="005A6694">
              <w:rPr>
                <w:sz w:val="28"/>
                <w:szCs w:val="28"/>
              </w:rPr>
              <w:br/>
              <w:t xml:space="preserve">3) мотивированный ответ </w:t>
            </w:r>
            <w:proofErr w:type="spellStart"/>
            <w:r w:rsidRPr="005A6694">
              <w:rPr>
                <w:sz w:val="28"/>
                <w:szCs w:val="28"/>
              </w:rPr>
              <w:t>услугодателя</w:t>
            </w:r>
            <w:proofErr w:type="spellEnd"/>
            <w:r w:rsidRPr="005A6694">
              <w:rPr>
                <w:sz w:val="28"/>
                <w:szCs w:val="28"/>
              </w:rPr>
              <w:t xml:space="preserve"> об отказе в предоставлении отсрочки (рассрочки) по уплате налогов, плат и (или) пеней в случаях и по основаниям, указанным в пункте 9 настоящего Перечня государственной услуги.</w:t>
            </w:r>
          </w:p>
        </w:tc>
      </w:tr>
      <w:tr w:rsidR="00D03C57" w:rsidTr="00D03C57"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Default="00D03C57" w:rsidP="00D03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Default="00D03C57" w:rsidP="00D03C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Размер платы, взимаемой с </w:t>
            </w:r>
            <w:proofErr w:type="spellStart"/>
            <w:r>
              <w:rPr>
                <w:sz w:val="28"/>
                <w:szCs w:val="28"/>
              </w:rPr>
              <w:t>услугополучателя</w:t>
            </w:r>
            <w:proofErr w:type="spellEnd"/>
            <w:r>
              <w:rPr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</w:t>
            </w:r>
            <w:r>
              <w:rPr>
                <w:sz w:val="28"/>
                <w:szCs w:val="28"/>
              </w:rPr>
              <w:lastRenderedPageBreak/>
              <w:t>законодательством Республики Казахстан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Default="00D03C57" w:rsidP="00D03C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Государственная услуга предоставляется бесплатно</w:t>
            </w:r>
          </w:p>
        </w:tc>
      </w:tr>
      <w:tr w:rsidR="00D03C57" w:rsidRPr="00C16B2F" w:rsidTr="00D03C57"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Pr="00C16B2F" w:rsidRDefault="00D03C57" w:rsidP="00D03C57">
            <w:pPr>
              <w:jc w:val="center"/>
              <w:rPr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Pr="00C16B2F" w:rsidRDefault="00D03C57" w:rsidP="00D03C57">
            <w:pPr>
              <w:jc w:val="both"/>
              <w:rPr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t>График работы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Pr="00C16B2F" w:rsidRDefault="00D03C57" w:rsidP="00D03C57">
            <w:pPr>
              <w:jc w:val="both"/>
              <w:rPr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t xml:space="preserve">1) </w:t>
            </w:r>
            <w:proofErr w:type="spellStart"/>
            <w:r w:rsidRPr="00C16B2F">
              <w:rPr>
                <w:sz w:val="28"/>
                <w:szCs w:val="28"/>
              </w:rPr>
              <w:t>услугодателя</w:t>
            </w:r>
            <w:proofErr w:type="spellEnd"/>
            <w:r w:rsidRPr="00C16B2F">
              <w:rPr>
                <w:sz w:val="28"/>
                <w:szCs w:val="28"/>
              </w:rPr>
              <w:t xml:space="preserve"> – с понедельника по пятницу, с 8.30 до 18.00 часов с перерывом на обед с 13.00 до 14.30 часов, кроме выходных и праздничных дней, согласно Трудовому кодексу Республики Казахстан и Закону Республики Казахстан </w:t>
            </w:r>
            <w:r w:rsidRPr="00C16B2F">
              <w:rPr>
                <w:sz w:val="28"/>
                <w:szCs w:val="28"/>
              </w:rPr>
              <w:br/>
              <w:t xml:space="preserve">«О праздниках в Республике Казахстан». </w:t>
            </w:r>
          </w:p>
          <w:p w:rsidR="00D03C57" w:rsidRPr="00C16B2F" w:rsidRDefault="00D03C57" w:rsidP="00D03C57">
            <w:pPr>
              <w:jc w:val="both"/>
              <w:rPr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t xml:space="preserve">Государственная услуга оказывается в порядке очереди, без предварительной записи и ускоренного обслуживания.  </w:t>
            </w:r>
          </w:p>
          <w:p w:rsidR="00D03C57" w:rsidRPr="00C16B2F" w:rsidRDefault="00D03C57" w:rsidP="00D03C57">
            <w:pPr>
              <w:jc w:val="both"/>
              <w:rPr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t>2) Государственной корпорации – с понедельника по пятницу включительно с 9.00 до 18.00 часов без перерыва, дежурные отделы обслуживания населения Государственной корпорации с понедельника по пятницу включительно с 9.00 до 18.00 часов и в субботу с 9.00 до 13.00 часов</w:t>
            </w:r>
            <w:r w:rsidR="000C07B6">
              <w:rPr>
                <w:sz w:val="28"/>
                <w:szCs w:val="28"/>
              </w:rPr>
              <w:t>,</w:t>
            </w:r>
            <w:r w:rsidRPr="00C16B2F">
              <w:rPr>
                <w:sz w:val="28"/>
                <w:szCs w:val="28"/>
              </w:rPr>
              <w:t xml:space="preserve"> кроме праздничных и выходных дней согласно Трудовому кодексу Республики Казахстан и Закону Республики Казахстан  </w:t>
            </w:r>
            <w:r w:rsidRPr="00C16B2F">
              <w:rPr>
                <w:sz w:val="28"/>
                <w:szCs w:val="28"/>
              </w:rPr>
              <w:br/>
              <w:t>«О праздниках».</w:t>
            </w:r>
            <w:r w:rsidRPr="00C16B2F">
              <w:rPr>
                <w:sz w:val="28"/>
                <w:szCs w:val="28"/>
              </w:rPr>
              <w:br/>
              <w:t>Прием осуществляется в порядке электронной очереди, по месту регистрации налогоплательщика без ускоренного обслуживания, возможно бронирование электронной очереди посредством портала;</w:t>
            </w:r>
            <w:r w:rsidRPr="00C16B2F">
              <w:rPr>
                <w:sz w:val="28"/>
                <w:szCs w:val="28"/>
              </w:rPr>
              <w:br/>
              <w:t xml:space="preserve">3) портала – круглосуточно, за исключением технических перерывов в связи с проведением ремонтных работ (при обращении налогоплательщика после окончания рабочего времени, в выходные и праздничные дни согласно Трудовому кодексу Республики Казахстан и </w:t>
            </w:r>
            <w:hyperlink r:id="rId6" w:anchor="z1" w:history="1">
              <w:r w:rsidRPr="00C16B2F">
                <w:rPr>
                  <w:rStyle w:val="af"/>
                  <w:color w:val="auto"/>
                  <w:sz w:val="28"/>
                  <w:szCs w:val="28"/>
                  <w:u w:val="none"/>
                </w:rPr>
                <w:t>Закону</w:t>
              </w:r>
            </w:hyperlink>
            <w:r w:rsidRPr="00C16B2F">
              <w:rPr>
                <w:sz w:val="28"/>
                <w:szCs w:val="28"/>
              </w:rPr>
              <w:t xml:space="preserve"> Республики Казахстан </w:t>
            </w:r>
            <w:r w:rsidRPr="00C16B2F">
              <w:rPr>
                <w:sz w:val="28"/>
                <w:szCs w:val="28"/>
              </w:rPr>
              <w:br/>
              <w:t xml:space="preserve">«О праздниках в Республике </w:t>
            </w:r>
            <w:r w:rsidRPr="00C16B2F">
              <w:rPr>
                <w:sz w:val="28"/>
                <w:szCs w:val="28"/>
              </w:rPr>
              <w:lastRenderedPageBreak/>
              <w:t>Казахстан», прием заявления и выдача результата оказания государственной услуги осуществляется следующим рабочим днем).</w:t>
            </w:r>
            <w:r w:rsidRPr="00C16B2F">
              <w:rPr>
                <w:sz w:val="28"/>
                <w:szCs w:val="28"/>
              </w:rPr>
              <w:br/>
              <w:t xml:space="preserve">Адреса мест оказания государственной услуги размещены на </w:t>
            </w:r>
            <w:proofErr w:type="spellStart"/>
            <w:r w:rsidRPr="00C16B2F">
              <w:rPr>
                <w:sz w:val="28"/>
                <w:szCs w:val="28"/>
              </w:rPr>
              <w:t>интернет-ресурсе</w:t>
            </w:r>
            <w:proofErr w:type="spellEnd"/>
            <w:r w:rsidRPr="00C16B2F">
              <w:rPr>
                <w:sz w:val="28"/>
                <w:szCs w:val="28"/>
              </w:rPr>
              <w:t>:</w:t>
            </w:r>
            <w:r w:rsidRPr="00C16B2F">
              <w:rPr>
                <w:sz w:val="28"/>
                <w:szCs w:val="28"/>
              </w:rPr>
              <w:br/>
              <w:t xml:space="preserve">1) </w:t>
            </w:r>
            <w:proofErr w:type="spellStart"/>
            <w:r w:rsidRPr="00C16B2F">
              <w:rPr>
                <w:sz w:val="28"/>
                <w:szCs w:val="28"/>
              </w:rPr>
              <w:t>услугодателя</w:t>
            </w:r>
            <w:proofErr w:type="spellEnd"/>
            <w:r w:rsidRPr="00C16B2F">
              <w:rPr>
                <w:sz w:val="28"/>
                <w:szCs w:val="28"/>
              </w:rPr>
              <w:t xml:space="preserve"> www.kgd.gov.kz;</w:t>
            </w:r>
            <w:r w:rsidRPr="00C16B2F">
              <w:rPr>
                <w:sz w:val="28"/>
                <w:szCs w:val="28"/>
              </w:rPr>
              <w:br/>
              <w:t>2) Государственной корпорации: www.gov4c.kz;</w:t>
            </w:r>
            <w:r w:rsidRPr="00C16B2F">
              <w:rPr>
                <w:sz w:val="28"/>
                <w:szCs w:val="28"/>
              </w:rPr>
              <w:br/>
              <w:t xml:space="preserve">3) портала </w:t>
            </w:r>
            <w:hyperlink r:id="rId7" w:history="1">
              <w:r w:rsidRPr="00C16B2F">
                <w:rPr>
                  <w:rStyle w:val="af"/>
                  <w:color w:val="auto"/>
                  <w:sz w:val="28"/>
                  <w:szCs w:val="28"/>
                  <w:u w:val="none"/>
                </w:rPr>
                <w:t>www.egov.kz</w:t>
              </w:r>
            </w:hyperlink>
            <w:r w:rsidRPr="00C16B2F">
              <w:rPr>
                <w:sz w:val="28"/>
                <w:szCs w:val="28"/>
              </w:rPr>
              <w:t>.</w:t>
            </w:r>
          </w:p>
        </w:tc>
      </w:tr>
      <w:tr w:rsidR="00D03C57" w:rsidRPr="00C16B2F" w:rsidTr="00D03C57"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Pr="00C16B2F" w:rsidRDefault="00D03C57" w:rsidP="00D03C57">
            <w:pPr>
              <w:jc w:val="center"/>
              <w:rPr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Pr="00C16B2F" w:rsidRDefault="00D03C57" w:rsidP="00D03C57">
            <w:pPr>
              <w:jc w:val="both"/>
              <w:rPr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t>Перечень документов, необходимых для предоставления отсрочки (рассрочки)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Pr="00C16B2F" w:rsidRDefault="00D03C57" w:rsidP="00D03C57">
            <w:pPr>
              <w:jc w:val="both"/>
              <w:rPr>
                <w:bCs/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t xml:space="preserve">1) налоговое заявление о предоставлении отсрочки (рассрочки) по уплате налогов и (или) плат, по форме согласно приложению 1 </w:t>
            </w:r>
            <w:r w:rsidRPr="00C16B2F">
              <w:rPr>
                <w:sz w:val="28"/>
                <w:szCs w:val="28"/>
              </w:rPr>
              <w:br/>
              <w:t>к настоящему приказу, с приложением предполагаемого графика по уплате налогов, плат и (или) пеней.</w:t>
            </w:r>
            <w:r w:rsidRPr="00C16B2F">
              <w:rPr>
                <w:sz w:val="28"/>
                <w:szCs w:val="28"/>
              </w:rPr>
              <w:br/>
              <w:t xml:space="preserve">При этом налоговое заявление </w:t>
            </w:r>
            <w:r w:rsidRPr="00C16B2F">
              <w:rPr>
                <w:sz w:val="28"/>
                <w:szCs w:val="28"/>
              </w:rPr>
              <w:br/>
              <w:t>о предоставлении отсрочки (рассрочки) по уплате налогов, плат и (или) пеней, поступающих в республиканский бюджет, а также распределяемых между республиканским и местными бюджетами подается в орган государственных доходов по месту нахождения налогоплательщика.</w:t>
            </w:r>
            <w:r w:rsidRPr="00C16B2F">
              <w:rPr>
                <w:sz w:val="28"/>
                <w:szCs w:val="28"/>
              </w:rPr>
              <w:br/>
              <w:t>Налоговое заявление о предоставлении отсрочки (рассрочки) по уплате налогов, плат и (или) пеней, поступающих в полном объеме в местные бюджеты, подается в орган государственных доходов по месту их уплаты;</w:t>
            </w:r>
            <w:r w:rsidRPr="00C16B2F">
              <w:rPr>
                <w:sz w:val="28"/>
                <w:szCs w:val="28"/>
              </w:rPr>
              <w:br/>
              <w:t xml:space="preserve">2) перечень контрагентов-дебиторов налогоплательщика с указанием цен договоров, заключенных с соответствующими контрагентами-дебиторами (размеров иных обязательств и оснований их возникновения), и сроков их исполнения, а также копии данных договоров (документов, </w:t>
            </w:r>
            <w:r w:rsidRPr="00C16B2F">
              <w:rPr>
                <w:sz w:val="28"/>
                <w:szCs w:val="28"/>
              </w:rPr>
              <w:lastRenderedPageBreak/>
              <w:t>подтверждающих наличие иных оснований возникновения обязательства). Положения настоящего подпункта не распространяются на физическое лицо, не состоящее на регистрационном учете в качестве индивидуального предпринимателя, лица, занимающегося частной практикой</w:t>
            </w:r>
            <w:r w:rsidRPr="00C16B2F">
              <w:rPr>
                <w:b/>
                <w:sz w:val="28"/>
                <w:szCs w:val="28"/>
              </w:rPr>
              <w:t xml:space="preserve">, </w:t>
            </w:r>
            <w:r w:rsidRPr="00C16B2F">
              <w:rPr>
                <w:bCs/>
                <w:sz w:val="28"/>
                <w:szCs w:val="28"/>
              </w:rPr>
              <w:t xml:space="preserve">на участников горизонтального мониторинга и налогоплательщиков, имеющих налоговую задолженность до </w:t>
            </w:r>
            <w:r w:rsidRPr="00C16B2F">
              <w:rPr>
                <w:bCs/>
                <w:sz w:val="28"/>
                <w:szCs w:val="28"/>
              </w:rPr>
              <w:br/>
              <w:t>1500 месячного расчетного показателя (далее – МРП);</w:t>
            </w:r>
          </w:p>
          <w:p w:rsidR="00D03C57" w:rsidRPr="00C16B2F" w:rsidRDefault="00D03C57" w:rsidP="00D03C57">
            <w:pPr>
              <w:jc w:val="both"/>
              <w:rPr>
                <w:bCs/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t>3) документы, подтверждающие наличие оснований для предоставления отсрочки (рассрочки) налогов, плат и (или) пеней, в случае:</w:t>
            </w:r>
            <w:r w:rsidRPr="00C16B2F">
              <w:rPr>
                <w:sz w:val="28"/>
                <w:szCs w:val="28"/>
              </w:rPr>
              <w:br/>
              <w:t>причинения налогоплательщику ущерба в результате непреодолимой силы (чрезвычайные ситуации социального, природного, техногенного, экологического характера, военные действия и иные обстоятельства непреодолимой силы) – подтверждение факта наступления в отношении налогоплательщика обстоятельств непреодолимой силы соответствующими уполномоченными государственными органами;</w:t>
            </w:r>
            <w:r w:rsidRPr="00C16B2F">
              <w:rPr>
                <w:sz w:val="28"/>
                <w:szCs w:val="28"/>
              </w:rPr>
              <w:br/>
              <w:t>производства и (или) реализации товаров, работ или услуг налогоплательщиком носит сезонный характер – документ, составленный налогоплательщиком и подтверждающий, что в общем доходе от реализации товаров, работ, услуг такого лица доля его дохода от отраслей и видов деятельности, имеющих сезонный характер, составляет не менее 50 процентов;</w:t>
            </w:r>
            <w:r w:rsidRPr="00C16B2F">
              <w:rPr>
                <w:sz w:val="28"/>
                <w:szCs w:val="28"/>
              </w:rPr>
              <w:br/>
              <w:t xml:space="preserve">если имущественное положение физического лица, не состоящего на </w:t>
            </w:r>
            <w:r w:rsidRPr="00C16B2F">
              <w:rPr>
                <w:sz w:val="28"/>
                <w:szCs w:val="28"/>
              </w:rPr>
              <w:lastRenderedPageBreak/>
              <w:t xml:space="preserve">регистрационном учете в качестве индивидуального предпринимателя (без учета имущества, на которое в соответствии с законодательством Республики Казахстан не может быть обращено взыскание), исключает возможность единовременной уплаты налога – сведения о доходах за год, предшествующий дате подачи заявления, движимом и недвижимом имуществе физического лица, выданные соответствующим уполномоченным органом не ранее десяти рабочих дней до даты подачи заявления. </w:t>
            </w:r>
            <w:r w:rsidRPr="00C16B2F">
              <w:rPr>
                <w:bCs/>
                <w:sz w:val="28"/>
                <w:szCs w:val="28"/>
              </w:rPr>
              <w:t>Положение настоящего подпункта не распространяется на участников горизонтального мониторинга и налогоплательщиков, имеющих налоговую задолженность до 1500 МРП;</w:t>
            </w:r>
          </w:p>
          <w:p w:rsidR="000C07B6" w:rsidRDefault="00D03C57" w:rsidP="00D03C57">
            <w:pPr>
              <w:jc w:val="both"/>
              <w:rPr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t>4) документы об имуществе, которое является предметом залога с приложением отчета оценщика об оценке рыночной стоимости имущества, предоставляемого в залог – для предоставления отсрочки (рассрочки) по уплате налогов, плат и (или) пеней под залог имущества налогоплательщика и (или) третьего лица.</w:t>
            </w:r>
            <w:r w:rsidRPr="00C16B2F">
              <w:rPr>
                <w:sz w:val="28"/>
                <w:szCs w:val="28"/>
              </w:rPr>
              <w:br/>
              <w:t xml:space="preserve">При этом отчет оценщика об оценке рыночной стоимости залогового имущества составляется не ранее </w:t>
            </w:r>
            <w:r w:rsidRPr="00C16B2F">
              <w:rPr>
                <w:sz w:val="28"/>
                <w:szCs w:val="28"/>
              </w:rPr>
              <w:br/>
              <w:t xml:space="preserve">10 (десяти) рабочих дней до даты подачи налогоплательщиком заявления о предоставлении отсрочки (рассрочки). </w:t>
            </w:r>
            <w:r w:rsidRPr="00C16B2F">
              <w:rPr>
                <w:bCs/>
                <w:sz w:val="28"/>
                <w:szCs w:val="28"/>
              </w:rPr>
              <w:t>Положение настоящего подпункта не распространяется на участников горизонтального мониторинга и налогоплательщиков, имеющих налоговую задолженность до 1500 МРП</w:t>
            </w:r>
            <w:r w:rsidR="000C07B6">
              <w:rPr>
                <w:sz w:val="28"/>
                <w:szCs w:val="28"/>
              </w:rPr>
              <w:t>;</w:t>
            </w:r>
          </w:p>
          <w:p w:rsidR="00D03C57" w:rsidRPr="00C16B2F" w:rsidRDefault="00D03C57" w:rsidP="00D03C57">
            <w:pPr>
              <w:jc w:val="both"/>
              <w:rPr>
                <w:bCs/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t xml:space="preserve">5) договор банковской гарантии, заключенный между банком-гарантом и налогоплательщиком, и банковская гарантия – для предоставления отсрочки (рассрочки) по уплате налогов, плат и (или) пеней под гарантию банка. </w:t>
            </w:r>
            <w:r w:rsidRPr="00C16B2F">
              <w:rPr>
                <w:bCs/>
                <w:sz w:val="28"/>
                <w:szCs w:val="28"/>
              </w:rPr>
              <w:t xml:space="preserve">Положение настоящего подпункта не распространяется на участников горизонтального мониторинга и налогоплательщиков, имеющих налоговую задолженность до </w:t>
            </w:r>
            <w:r w:rsidRPr="00C16B2F">
              <w:rPr>
                <w:bCs/>
                <w:sz w:val="28"/>
                <w:szCs w:val="28"/>
              </w:rPr>
              <w:br/>
              <w:t>1500 МРП;</w:t>
            </w:r>
          </w:p>
          <w:p w:rsidR="00D03C57" w:rsidRPr="00C16B2F" w:rsidRDefault="00D03C57" w:rsidP="00D03C57">
            <w:pPr>
              <w:jc w:val="both"/>
              <w:rPr>
                <w:bCs/>
                <w:sz w:val="28"/>
                <w:szCs w:val="28"/>
              </w:rPr>
            </w:pPr>
            <w:r w:rsidRPr="00C16B2F">
              <w:rPr>
                <w:bCs/>
                <w:sz w:val="28"/>
                <w:szCs w:val="28"/>
              </w:rPr>
              <w:t>6) график исполнения налогового обязательства.</w:t>
            </w:r>
          </w:p>
        </w:tc>
      </w:tr>
      <w:tr w:rsidR="00D03C57" w:rsidRPr="00C16B2F" w:rsidTr="00D03C57"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Pr="00C16B2F" w:rsidRDefault="00D03C57" w:rsidP="00D03C57">
            <w:pPr>
              <w:jc w:val="center"/>
              <w:rPr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Pr="00C16B2F" w:rsidRDefault="00D03C57" w:rsidP="00D03C57">
            <w:pPr>
              <w:jc w:val="both"/>
              <w:rPr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t>Основные требования в предоставлении отсрочки (рассрочки) по уплате налогов, плат и (или) пеней, установленные законами Республики Казахстан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Pr="00633670" w:rsidRDefault="00D03C57" w:rsidP="00D03C57">
            <w:pPr>
              <w:jc w:val="both"/>
              <w:rPr>
                <w:sz w:val="28"/>
                <w:szCs w:val="28"/>
              </w:rPr>
            </w:pPr>
            <w:r w:rsidRPr="00633670">
              <w:rPr>
                <w:sz w:val="28"/>
                <w:szCs w:val="28"/>
              </w:rPr>
              <w:t>1. Для предоставления отсрочки (рассрочки) по уплате налогов, плат и (или)  плат под залог имущества налогоплательщика и (или) третьего лица:</w:t>
            </w:r>
            <w:r w:rsidRPr="00633670">
              <w:rPr>
                <w:sz w:val="28"/>
                <w:szCs w:val="28"/>
              </w:rPr>
              <w:br/>
              <w:t>1) содержание договора залога соответствует требованиям, установленным законодательством Республики Казахстан;</w:t>
            </w:r>
            <w:r w:rsidRPr="00633670">
              <w:rPr>
                <w:sz w:val="28"/>
                <w:szCs w:val="28"/>
              </w:rPr>
              <w:br/>
              <w:t>2) имущество, предоставляемое в залог, застраховано от утраты или повреждения, ликвидное и его рыночная стоимость не меньше суммы налогов и (или) плат, указанных в заявлении о предоставлении отсрочки (рассрочки) по уплате налогов, плат и (или) пеней, с учетом начисленной пени за период действия отсрочки (рассрочки), а также расходов на его реализацию в случае нарушения налогоплательщиком графика по уплате налогов, плат и (или) пеней</w:t>
            </w:r>
            <w:r w:rsidRPr="00633670">
              <w:rPr>
                <w:sz w:val="28"/>
                <w:szCs w:val="28"/>
                <w:lang w:val="kk-KZ"/>
              </w:rPr>
              <w:t xml:space="preserve"> согласно пункту 6 статьи 133 Налогового кодекса Республики Казахстан. </w:t>
            </w:r>
            <w:r w:rsidRPr="00633670">
              <w:rPr>
                <w:sz w:val="28"/>
                <w:szCs w:val="28"/>
              </w:rPr>
              <w:t>.</w:t>
            </w:r>
            <w:r w:rsidRPr="00633670">
              <w:rPr>
                <w:sz w:val="28"/>
                <w:szCs w:val="28"/>
              </w:rPr>
              <w:br/>
              <w:t>Предметами залога не являются:</w:t>
            </w:r>
            <w:r w:rsidRPr="00633670">
              <w:rPr>
                <w:sz w:val="28"/>
                <w:szCs w:val="28"/>
              </w:rPr>
              <w:br/>
              <w:t>объекты жизнеобеспечения;</w:t>
            </w:r>
            <w:r w:rsidRPr="00633670">
              <w:rPr>
                <w:sz w:val="28"/>
                <w:szCs w:val="28"/>
              </w:rPr>
              <w:br/>
              <w:t>электрическая, тепловая и иные виды энергии;</w:t>
            </w:r>
            <w:r w:rsidRPr="00633670">
              <w:rPr>
                <w:sz w:val="28"/>
                <w:szCs w:val="28"/>
              </w:rPr>
              <w:br/>
              <w:t>арестованное имущество;</w:t>
            </w:r>
            <w:r w:rsidRPr="00633670">
              <w:rPr>
                <w:sz w:val="28"/>
                <w:szCs w:val="28"/>
              </w:rPr>
              <w:br/>
              <w:t>имущество, на которое имеются ограничения, наложенные государственными органами, за исключением ограничений, наложенных органами государственных доходов;</w:t>
            </w:r>
            <w:r w:rsidRPr="00633670">
              <w:rPr>
                <w:sz w:val="28"/>
                <w:szCs w:val="28"/>
              </w:rPr>
              <w:br/>
              <w:t>имущество, обремененное правами третьих лиц;</w:t>
            </w:r>
            <w:r w:rsidRPr="00633670">
              <w:rPr>
                <w:sz w:val="28"/>
                <w:szCs w:val="28"/>
              </w:rPr>
              <w:br/>
              <w:t>единственное жилище физического лица, индивидуального предпринимателя, лица, занимающегося частной практикой;</w:t>
            </w:r>
            <w:r w:rsidRPr="00633670">
              <w:rPr>
                <w:sz w:val="28"/>
                <w:szCs w:val="28"/>
              </w:rPr>
              <w:br/>
              <w:t>скоропортящееся сырье, продукты питания;</w:t>
            </w:r>
            <w:r w:rsidRPr="00633670">
              <w:rPr>
                <w:sz w:val="28"/>
                <w:szCs w:val="28"/>
              </w:rPr>
              <w:br/>
            </w:r>
            <w:bookmarkStart w:id="1" w:name="z52"/>
            <w:bookmarkEnd w:id="1"/>
            <w:r w:rsidRPr="00633670">
              <w:rPr>
                <w:sz w:val="28"/>
                <w:szCs w:val="28"/>
              </w:rPr>
              <w:t>3) перезалог имущества, предоставляемого в залог, не допускается;</w:t>
            </w:r>
            <w:r w:rsidRPr="00633670">
              <w:rPr>
                <w:sz w:val="28"/>
                <w:szCs w:val="28"/>
              </w:rPr>
              <w:br/>
            </w:r>
            <w:bookmarkStart w:id="2" w:name="z53"/>
            <w:bookmarkEnd w:id="2"/>
            <w:r w:rsidRPr="00633670">
              <w:rPr>
                <w:sz w:val="28"/>
                <w:szCs w:val="28"/>
              </w:rPr>
              <w:t>4) в случаях, когда законами Республики Казахстан предусмотрена обязательная государственная регистрация договора залога имущества, налогоплательщик не позднее 5 (пяти) рабочих дней со дня заключения договора залога представляет в орган государственных доходов, принимающему решение о предоставлении отсрочки (рассрочки) по уплате налогов, плат и (или) пеней, документ, подтверждающий регистрацию договора залога в соответствующем регистрирующем органе;</w:t>
            </w:r>
            <w:r w:rsidRPr="00633670">
              <w:rPr>
                <w:sz w:val="28"/>
                <w:szCs w:val="28"/>
              </w:rPr>
              <w:br/>
            </w:r>
            <w:bookmarkStart w:id="3" w:name="z54"/>
            <w:bookmarkEnd w:id="3"/>
            <w:r w:rsidRPr="00633670">
              <w:rPr>
                <w:sz w:val="28"/>
                <w:szCs w:val="28"/>
              </w:rPr>
              <w:t>при предоставлении отсрочки (рассрочки) по уплате налогов, плат и (или) пеней под банковскую гарантию:</w:t>
            </w:r>
            <w:r w:rsidRPr="00633670">
              <w:rPr>
                <w:sz w:val="28"/>
                <w:szCs w:val="28"/>
              </w:rPr>
              <w:br/>
            </w:r>
            <w:bookmarkStart w:id="4" w:name="z55"/>
            <w:bookmarkEnd w:id="4"/>
            <w:r w:rsidRPr="00633670">
              <w:rPr>
                <w:sz w:val="28"/>
                <w:szCs w:val="28"/>
              </w:rPr>
              <w:t>1) содержание банковской гарантии должно соответствовать требованиям, установленным законодательством Республики Казахстан;</w:t>
            </w:r>
            <w:r w:rsidRPr="00633670">
              <w:rPr>
                <w:sz w:val="28"/>
                <w:szCs w:val="28"/>
              </w:rPr>
              <w:br/>
            </w:r>
            <w:bookmarkStart w:id="5" w:name="z56"/>
            <w:bookmarkEnd w:id="5"/>
            <w:r w:rsidRPr="00633670">
              <w:rPr>
                <w:sz w:val="28"/>
                <w:szCs w:val="28"/>
              </w:rPr>
              <w:t>2) банковская гарантия должна быть безотзывной;</w:t>
            </w:r>
            <w:r w:rsidRPr="00633670">
              <w:rPr>
                <w:sz w:val="28"/>
                <w:szCs w:val="28"/>
              </w:rPr>
              <w:br/>
            </w:r>
            <w:bookmarkStart w:id="6" w:name="z57"/>
            <w:bookmarkEnd w:id="6"/>
            <w:r w:rsidRPr="00633670">
              <w:rPr>
                <w:sz w:val="28"/>
                <w:szCs w:val="28"/>
              </w:rPr>
              <w:t>3) срок действия банковской гарантии должен истекать не ранее чем через шесть месяцев со дня истечения установленного срока исполнения налогоплательщиком обязательства по уплате налогов, плат и (или) пеней, обеспеченной банковской гарантией;</w:t>
            </w:r>
            <w:r w:rsidRPr="00633670">
              <w:rPr>
                <w:sz w:val="28"/>
                <w:szCs w:val="28"/>
              </w:rPr>
              <w:br/>
              <w:t>4) сумма, на которую выдана банковская гарантия, должна обеспечивать исполнение гарантом в полном объеме обязательств налогоплательщика по уплате налогов, плат и (или) пеней.</w:t>
            </w:r>
          </w:p>
          <w:p w:rsidR="00D03C57" w:rsidRPr="00633670" w:rsidRDefault="00D03C57" w:rsidP="00D03C57">
            <w:pPr>
              <w:jc w:val="both"/>
              <w:rPr>
                <w:sz w:val="28"/>
                <w:szCs w:val="28"/>
              </w:rPr>
            </w:pPr>
            <w:r w:rsidRPr="00633670">
              <w:rPr>
                <w:sz w:val="28"/>
                <w:szCs w:val="28"/>
              </w:rPr>
              <w:t xml:space="preserve">5) установление недостоверности документов, представленных </w:t>
            </w:r>
            <w:proofErr w:type="spellStart"/>
            <w:r w:rsidRPr="00633670">
              <w:rPr>
                <w:sz w:val="28"/>
                <w:szCs w:val="28"/>
              </w:rPr>
              <w:t>услугополучателем</w:t>
            </w:r>
            <w:proofErr w:type="spellEnd"/>
            <w:r w:rsidRPr="00633670">
              <w:rPr>
                <w:sz w:val="28"/>
                <w:szCs w:val="28"/>
              </w:rPr>
              <w:t xml:space="preserve"> для получения государственной услуги, и (или) данных (сведений), содержащихся в них;</w:t>
            </w:r>
            <w:r w:rsidRPr="00633670">
              <w:rPr>
                <w:sz w:val="28"/>
                <w:szCs w:val="28"/>
              </w:rPr>
              <w:br/>
            </w:r>
            <w:bookmarkStart w:id="7" w:name="z1682"/>
            <w:bookmarkEnd w:id="7"/>
            <w:r w:rsidRPr="00633670">
              <w:rPr>
                <w:sz w:val="28"/>
                <w:szCs w:val="28"/>
              </w:rPr>
              <w:t xml:space="preserve">6) несоответствие </w:t>
            </w:r>
            <w:proofErr w:type="spellStart"/>
            <w:r w:rsidRPr="00633670">
              <w:rPr>
                <w:sz w:val="28"/>
                <w:szCs w:val="28"/>
              </w:rPr>
              <w:t>услугополучателя</w:t>
            </w:r>
            <w:proofErr w:type="spellEnd"/>
            <w:r w:rsidRPr="00633670">
              <w:rPr>
                <w:sz w:val="28"/>
                <w:szCs w:val="28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правил;</w:t>
            </w:r>
            <w:r w:rsidRPr="00633670">
              <w:rPr>
                <w:sz w:val="28"/>
                <w:szCs w:val="28"/>
              </w:rPr>
              <w:br/>
              <w:t xml:space="preserve">7) отсутствие согласия </w:t>
            </w:r>
            <w:proofErr w:type="spellStart"/>
            <w:r w:rsidRPr="00633670">
              <w:rPr>
                <w:sz w:val="28"/>
                <w:szCs w:val="28"/>
              </w:rPr>
              <w:t>услугополучателя</w:t>
            </w:r>
            <w:proofErr w:type="spellEnd"/>
            <w:r w:rsidRPr="00633670">
              <w:rPr>
                <w:sz w:val="28"/>
                <w:szCs w:val="28"/>
              </w:rPr>
              <w:t xml:space="preserve">, предоставляемого в соответствии со </w:t>
            </w:r>
            <w:hyperlink r:id="rId8" w:anchor="z18" w:history="1">
              <w:r w:rsidRPr="00633670">
                <w:rPr>
                  <w:rStyle w:val="af"/>
                  <w:color w:val="auto"/>
                  <w:sz w:val="28"/>
                  <w:szCs w:val="28"/>
                  <w:u w:val="none"/>
                </w:rPr>
                <w:t>статьей 8</w:t>
              </w:r>
            </w:hyperlink>
            <w:r w:rsidRPr="00633670">
              <w:rPr>
                <w:sz w:val="28"/>
                <w:szCs w:val="28"/>
              </w:rPr>
              <w:t xml:space="preserve"> Закона Республики Казахстан </w:t>
            </w:r>
            <w:r w:rsidRPr="00633670">
              <w:rPr>
                <w:sz w:val="28"/>
                <w:szCs w:val="28"/>
              </w:rPr>
              <w:br/>
              <w:t>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  <w:p w:rsidR="00D03C57" w:rsidRPr="00633670" w:rsidRDefault="00D03C57" w:rsidP="00D03C57">
            <w:pPr>
              <w:jc w:val="both"/>
              <w:rPr>
                <w:sz w:val="28"/>
                <w:szCs w:val="28"/>
              </w:rPr>
            </w:pPr>
            <w:r w:rsidRPr="00633670">
              <w:rPr>
                <w:sz w:val="28"/>
                <w:szCs w:val="28"/>
              </w:rPr>
              <w:t>2. Для предоставления отсрочки (рассрочки) по уплате налогов, плат и (или) пеней без залога имущества и банковской гарантии:</w:t>
            </w:r>
          </w:p>
          <w:p w:rsidR="00D03C57" w:rsidRDefault="00D03C57" w:rsidP="00D03C57">
            <w:pPr>
              <w:tabs>
                <w:tab w:val="left" w:pos="142"/>
                <w:tab w:val="left" w:pos="8505"/>
              </w:tabs>
              <w:contextualSpacing/>
              <w:jc w:val="both"/>
              <w:rPr>
                <w:sz w:val="28"/>
                <w:szCs w:val="28"/>
              </w:rPr>
            </w:pPr>
            <w:r w:rsidRPr="00633670">
              <w:rPr>
                <w:sz w:val="28"/>
                <w:szCs w:val="28"/>
              </w:rPr>
              <w:t xml:space="preserve">1) сумма задолженности не более 1500 МРП (действующего на </w:t>
            </w:r>
            <w:r w:rsidRPr="00633670">
              <w:rPr>
                <w:sz w:val="28"/>
                <w:szCs w:val="28"/>
              </w:rPr>
              <w:br/>
              <w:t>1 января соответствующего финансового года);</w:t>
            </w:r>
            <w:r w:rsidRPr="00633670">
              <w:rPr>
                <w:sz w:val="28"/>
                <w:szCs w:val="28"/>
              </w:rPr>
              <w:br/>
              <w:t>2) отсутствие действующей отсрочки (рассрочки), предоставленной налогоплательщику ранее;</w:t>
            </w:r>
            <w:r w:rsidRPr="00633670">
              <w:rPr>
                <w:sz w:val="28"/>
                <w:szCs w:val="28"/>
              </w:rPr>
              <w:br/>
              <w:t>3) отсут</w:t>
            </w:r>
            <w:r>
              <w:rPr>
                <w:sz w:val="28"/>
                <w:szCs w:val="28"/>
              </w:rPr>
              <w:t>ствие не исполненных уведомлений</w:t>
            </w:r>
            <w:r w:rsidRPr="00633670">
              <w:rPr>
                <w:sz w:val="28"/>
                <w:szCs w:val="28"/>
              </w:rPr>
              <w:t xml:space="preserve"> обязательного характера</w:t>
            </w:r>
            <w:r>
              <w:rPr>
                <w:sz w:val="28"/>
                <w:szCs w:val="28"/>
                <w:lang w:val="kk-KZ"/>
              </w:rPr>
              <w:t xml:space="preserve">, </w:t>
            </w:r>
            <w:r w:rsidRPr="00FB5E66">
              <w:rPr>
                <w:sz w:val="28"/>
                <w:szCs w:val="28"/>
              </w:rPr>
              <w:t xml:space="preserve">предусмотренных </w:t>
            </w:r>
            <w:r w:rsidR="005D0B45">
              <w:rPr>
                <w:sz w:val="28"/>
                <w:szCs w:val="28"/>
              </w:rPr>
              <w:t xml:space="preserve">подпунктами </w:t>
            </w:r>
            <w:r w:rsidR="005D0B45" w:rsidRPr="005D0B45">
              <w:rPr>
                <w:sz w:val="28"/>
                <w:szCs w:val="28"/>
              </w:rPr>
              <w:t>3</w:t>
            </w:r>
            <w:r w:rsidRPr="005A6694">
              <w:rPr>
                <w:sz w:val="28"/>
                <w:szCs w:val="28"/>
              </w:rPr>
              <w:t>)</w:t>
            </w:r>
            <w:r w:rsidR="005D0B45">
              <w:rPr>
                <w:sz w:val="28"/>
                <w:szCs w:val="28"/>
              </w:rPr>
              <w:t>,</w:t>
            </w:r>
            <w:r w:rsidR="005D0B45" w:rsidRPr="005D0B45">
              <w:rPr>
                <w:sz w:val="28"/>
                <w:szCs w:val="28"/>
              </w:rPr>
              <w:t xml:space="preserve"> 5</w:t>
            </w:r>
            <w:r w:rsidR="005D0B45">
              <w:rPr>
                <w:sz w:val="28"/>
                <w:szCs w:val="28"/>
              </w:rPr>
              <w:t xml:space="preserve">) и </w:t>
            </w:r>
            <w:r w:rsidRPr="005A6694">
              <w:rPr>
                <w:sz w:val="28"/>
                <w:szCs w:val="28"/>
              </w:rPr>
              <w:t xml:space="preserve"> </w:t>
            </w:r>
            <w:bookmarkStart w:id="8" w:name="_GoBack"/>
            <w:bookmarkEnd w:id="8"/>
            <w:r w:rsidRPr="005A6694">
              <w:rPr>
                <w:sz w:val="28"/>
                <w:szCs w:val="28"/>
              </w:rPr>
              <w:t>7) пункта 1  статьи 83 Налогового кодекса Республики Казахстан;</w:t>
            </w:r>
            <w:r w:rsidRPr="00633670">
              <w:rPr>
                <w:sz w:val="28"/>
                <w:szCs w:val="28"/>
              </w:rPr>
              <w:t xml:space="preserve"> </w:t>
            </w:r>
          </w:p>
          <w:p w:rsidR="00D03C57" w:rsidRPr="00633670" w:rsidRDefault="00D03C57" w:rsidP="00D03C57">
            <w:pPr>
              <w:tabs>
                <w:tab w:val="left" w:pos="142"/>
                <w:tab w:val="left" w:pos="8505"/>
              </w:tabs>
              <w:contextualSpacing/>
              <w:jc w:val="both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633670">
              <w:rPr>
                <w:sz w:val="28"/>
                <w:szCs w:val="28"/>
              </w:rPr>
              <w:t xml:space="preserve">4) период даты регистрации в качестве налогоплательщика до даты подачи заявления о предоставлении отсрочки (рассрочки) составляет не менее двух лет; </w:t>
            </w:r>
            <w:r w:rsidRPr="00633670">
              <w:rPr>
                <w:sz w:val="28"/>
                <w:szCs w:val="28"/>
              </w:rPr>
              <w:br/>
              <w:t>5) актуальность статуса налогоплательщика, с учетом того, что такой налогоплательщик не должен находиться в статусе, приостановившего деятельность на момент подачи заявления о предоставлении отсрочки (рассрочки).</w:t>
            </w:r>
            <w:r w:rsidRPr="00633670">
              <w:rPr>
                <w:sz w:val="28"/>
                <w:szCs w:val="28"/>
                <w:lang w:val="kk-KZ"/>
              </w:rPr>
              <w:t xml:space="preserve"> </w:t>
            </w:r>
          </w:p>
          <w:p w:rsidR="00D03C57" w:rsidRPr="00633670" w:rsidRDefault="00D03C57" w:rsidP="00D03C57">
            <w:pPr>
              <w:tabs>
                <w:tab w:val="left" w:pos="142"/>
                <w:tab w:val="left" w:pos="8505"/>
              </w:tabs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633670">
              <w:rPr>
                <w:bCs/>
                <w:sz w:val="28"/>
                <w:szCs w:val="28"/>
              </w:rPr>
              <w:t>Положение настоящих подпунктов не распространяются на участников горизонтального мониторинга</w:t>
            </w:r>
            <w:r w:rsidRPr="00633670">
              <w:rPr>
                <w:bCs/>
                <w:sz w:val="28"/>
                <w:szCs w:val="28"/>
                <w:lang w:val="kk-KZ"/>
              </w:rPr>
              <w:t>.</w:t>
            </w:r>
          </w:p>
        </w:tc>
      </w:tr>
      <w:tr w:rsidR="00D03C57" w:rsidRPr="00C16B2F" w:rsidTr="00D03C57"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Pr="00C16B2F" w:rsidRDefault="00D03C57" w:rsidP="00D03C57">
            <w:pPr>
              <w:jc w:val="center"/>
              <w:rPr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Pr="00C16B2F" w:rsidRDefault="00D03C57" w:rsidP="00D03C57">
            <w:pPr>
              <w:jc w:val="both"/>
              <w:rPr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t>Иные требования с учетом особенностей в предоставлении отсрочки (рассрочки) по уплате налогов и (или) плат, в том числе оказываемой в электронной форме и через Государственную корпорацию</w:t>
            </w:r>
          </w:p>
        </w:tc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D03C57" w:rsidRPr="00C16B2F" w:rsidRDefault="00D03C57" w:rsidP="00D03C57">
            <w:pPr>
              <w:jc w:val="both"/>
              <w:rPr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t xml:space="preserve">Налогоплательщикам, имеющим в установленном </w:t>
            </w:r>
            <w:hyperlink r:id="rId9" w:anchor="z5" w:history="1">
              <w:r w:rsidRPr="00C16B2F">
                <w:rPr>
                  <w:rStyle w:val="af"/>
                  <w:color w:val="auto"/>
                  <w:sz w:val="28"/>
                  <w:szCs w:val="28"/>
                  <w:u w:val="none"/>
                </w:rPr>
                <w:t>Кодексом</w:t>
              </w:r>
            </w:hyperlink>
            <w:r w:rsidRPr="00C16B2F">
              <w:rPr>
                <w:sz w:val="28"/>
                <w:szCs w:val="28"/>
              </w:rPr>
              <w:t xml:space="preserve"> Республики Казахстан «О здоровье народа и системе здравоохранения» полную или частичную утрату способности или возможности осуществлять самообслуживание, самостоятельно передвигаться, ориентироваться,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контакт-центр 1414, </w:t>
            </w:r>
            <w:r w:rsidR="00CB24C8">
              <w:rPr>
                <w:sz w:val="28"/>
                <w:szCs w:val="28"/>
              </w:rPr>
              <w:br/>
            </w:r>
            <w:r w:rsidRPr="00C16B2F">
              <w:rPr>
                <w:sz w:val="28"/>
                <w:szCs w:val="28"/>
              </w:rPr>
              <w:t>8 800 080 777 (при оказании услуги через Государственную корпорацию).</w:t>
            </w:r>
            <w:r w:rsidRPr="00C16B2F">
              <w:rPr>
                <w:sz w:val="28"/>
                <w:szCs w:val="28"/>
              </w:rPr>
              <w:br/>
            </w:r>
            <w:bookmarkStart w:id="9" w:name="z59"/>
            <w:bookmarkEnd w:id="9"/>
            <w:r w:rsidRPr="00C16B2F">
              <w:rPr>
                <w:sz w:val="28"/>
                <w:szCs w:val="28"/>
              </w:rPr>
              <w:t xml:space="preserve">Налогоплательщик получает отсрочку (рассрочку) по уплате налогов, плат и (или) пеней в электронной форме через портал и через </w:t>
            </w:r>
            <w:proofErr w:type="spellStart"/>
            <w:r w:rsidRPr="00C16B2F">
              <w:rPr>
                <w:sz w:val="28"/>
                <w:szCs w:val="28"/>
              </w:rPr>
              <w:t>интернет-ресурс</w:t>
            </w:r>
            <w:proofErr w:type="spellEnd"/>
            <w:r w:rsidRPr="00C16B2F">
              <w:rPr>
                <w:sz w:val="28"/>
                <w:szCs w:val="28"/>
              </w:rPr>
              <w:t xml:space="preserve"> </w:t>
            </w:r>
            <w:proofErr w:type="spellStart"/>
            <w:r w:rsidRPr="00C16B2F">
              <w:rPr>
                <w:sz w:val="28"/>
                <w:szCs w:val="28"/>
              </w:rPr>
              <w:t>услугодателя</w:t>
            </w:r>
            <w:proofErr w:type="spellEnd"/>
            <w:r w:rsidRPr="00C16B2F">
              <w:rPr>
                <w:sz w:val="28"/>
                <w:szCs w:val="28"/>
              </w:rPr>
              <w:t xml:space="preserve"> в «Кабинете налогоплательщика» </w:t>
            </w:r>
            <w:proofErr w:type="spellStart"/>
            <w:r w:rsidRPr="00C16B2F">
              <w:rPr>
                <w:sz w:val="28"/>
                <w:szCs w:val="28"/>
              </w:rPr>
              <w:t>www</w:t>
            </w:r>
            <w:proofErr w:type="spellEnd"/>
            <w:r w:rsidRPr="00C16B2F">
              <w:rPr>
                <w:sz w:val="28"/>
                <w:szCs w:val="28"/>
              </w:rPr>
              <w:t xml:space="preserve">. </w:t>
            </w:r>
            <w:proofErr w:type="spellStart"/>
            <w:r w:rsidRPr="00C16B2F">
              <w:rPr>
                <w:sz w:val="28"/>
                <w:szCs w:val="28"/>
              </w:rPr>
              <w:t>cabinet</w:t>
            </w:r>
            <w:proofErr w:type="spellEnd"/>
            <w:r w:rsidRPr="00C16B2F">
              <w:rPr>
                <w:sz w:val="28"/>
                <w:szCs w:val="28"/>
              </w:rPr>
              <w:t xml:space="preserve">. </w:t>
            </w:r>
            <w:proofErr w:type="spellStart"/>
            <w:r w:rsidRPr="00C16B2F">
              <w:rPr>
                <w:sz w:val="28"/>
                <w:szCs w:val="28"/>
              </w:rPr>
              <w:t>kgd</w:t>
            </w:r>
            <w:proofErr w:type="spellEnd"/>
            <w:r w:rsidRPr="00C16B2F">
              <w:rPr>
                <w:sz w:val="28"/>
                <w:szCs w:val="28"/>
              </w:rPr>
              <w:t xml:space="preserve">. </w:t>
            </w:r>
            <w:proofErr w:type="spellStart"/>
            <w:r w:rsidRPr="00C16B2F">
              <w:rPr>
                <w:sz w:val="28"/>
                <w:szCs w:val="28"/>
              </w:rPr>
              <w:t>gov</w:t>
            </w:r>
            <w:proofErr w:type="spellEnd"/>
            <w:r w:rsidRPr="00C16B2F">
              <w:rPr>
                <w:sz w:val="28"/>
                <w:szCs w:val="28"/>
              </w:rPr>
              <w:t xml:space="preserve">. </w:t>
            </w:r>
            <w:proofErr w:type="spellStart"/>
            <w:r w:rsidRPr="00C16B2F">
              <w:rPr>
                <w:sz w:val="28"/>
                <w:szCs w:val="28"/>
              </w:rPr>
              <w:t>kz</w:t>
            </w:r>
            <w:proofErr w:type="spellEnd"/>
            <w:r w:rsidRPr="00C16B2F">
              <w:rPr>
                <w:sz w:val="28"/>
                <w:szCs w:val="28"/>
              </w:rPr>
              <w:t>. при условии наличия электронной цифровой подписи.</w:t>
            </w:r>
            <w:r w:rsidRPr="00C16B2F">
              <w:rPr>
                <w:sz w:val="28"/>
                <w:szCs w:val="28"/>
              </w:rPr>
              <w:br/>
              <w:t>Налогоплательщик получает информацию о статусе оказания в предоставлении отсрочки (рассрочки) по уплате налогов, плат и (или) пеней в режиме удаленного доступа посредством «личного кабинета» на портале, Единого контакт-центра.</w:t>
            </w:r>
          </w:p>
          <w:p w:rsidR="00D03C57" w:rsidRPr="00C16B2F" w:rsidRDefault="00D03C57" w:rsidP="00D03C57">
            <w:pPr>
              <w:jc w:val="both"/>
              <w:rPr>
                <w:sz w:val="28"/>
                <w:szCs w:val="28"/>
              </w:rPr>
            </w:pPr>
            <w:r w:rsidRPr="00C16B2F">
              <w:rPr>
                <w:sz w:val="28"/>
                <w:szCs w:val="28"/>
              </w:rPr>
              <w:t>Сервис цифровых документов доступен для пользователей, авторизованных в мобильном приложении.</w:t>
            </w:r>
            <w:r w:rsidRPr="00C16B2F">
              <w:rPr>
                <w:sz w:val="28"/>
                <w:szCs w:val="28"/>
              </w:rPr>
              <w:br/>
              <w:t xml:space="preserve">Для использования цифрового документа </w:t>
            </w:r>
            <w:r w:rsidRPr="00C16B2F">
              <w:rPr>
                <w:sz w:val="28"/>
                <w:szCs w:val="28"/>
                <w:lang w:val="kk-KZ"/>
              </w:rPr>
              <w:t>следует</w:t>
            </w:r>
            <w:r w:rsidRPr="00C16B2F">
              <w:rPr>
                <w:sz w:val="28"/>
                <w:szCs w:val="28"/>
              </w:rPr>
              <w:t xml:space="preserve"> пройти авторизацию в мобильном приложении с использованием электронно-цифровой подписи или одноразового пароля, далее перейти в раздел «Цифровые документы» и выбрать необходимый документ.</w:t>
            </w:r>
          </w:p>
        </w:tc>
      </w:tr>
    </w:tbl>
    <w:p w:rsidR="00C16B2F" w:rsidRPr="00C16B2F" w:rsidRDefault="00C16B2F" w:rsidP="00C16B2F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C16B2F" w:rsidRPr="00C16B2F" w:rsidSect="002F68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276" w:header="708" w:footer="708" w:gutter="0"/>
      <w:pgNumType w:start="6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10.03.2026 19:44 Арын Кайсар Бакытулы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2CC" w:rsidRDefault="005532CC" w:rsidP="008259BA">
      <w:r>
        <w:separator/>
      </w:r>
    </w:p>
  </w:endnote>
  <w:endnote w:type="continuationSeparator" w:id="0">
    <w:p w:rsidR="005532CC" w:rsidRDefault="005532CC" w:rsidP="0082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BA" w:rsidRDefault="008259BA">
    <w:pPr>
      <w:pStyle w:val="ad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BA" w:rsidRDefault="008259BA">
    <w:pPr>
      <w:pStyle w:val="ad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BA" w:rsidRDefault="008259B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2CC" w:rsidRDefault="005532CC" w:rsidP="008259BA">
      <w:r>
        <w:separator/>
      </w:r>
    </w:p>
  </w:footnote>
  <w:footnote w:type="continuationSeparator" w:id="0">
    <w:p w:rsidR="005532CC" w:rsidRDefault="005532CC" w:rsidP="00825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BA" w:rsidRDefault="008259BA">
    <w:pPr>
      <w:pStyle w:val="ab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673331264"/>
      <w:docPartObj>
        <w:docPartGallery w:val="Page Numbers (Top of Page)"/>
        <w:docPartUnique/>
      </w:docPartObj>
    </w:sdtPr>
    <w:sdtEndPr/>
    <w:sdtContent>
      <w:p w:rsidR="002F684D" w:rsidRPr="00272309" w:rsidRDefault="002F684D">
        <w:pPr>
          <w:pStyle w:val="ab"/>
          <w:jc w:val="center"/>
          <w:rPr>
            <w:sz w:val="28"/>
            <w:szCs w:val="28"/>
          </w:rPr>
        </w:pPr>
        <w:r w:rsidRPr="00272309">
          <w:rPr>
            <w:sz w:val="28"/>
            <w:szCs w:val="28"/>
          </w:rPr>
          <w:fldChar w:fldCharType="begin"/>
        </w:r>
        <w:r w:rsidRPr="00272309">
          <w:rPr>
            <w:sz w:val="28"/>
            <w:szCs w:val="28"/>
          </w:rPr>
          <w:instrText>PAGE   \* MERGEFORMAT</w:instrText>
        </w:r>
        <w:r w:rsidRPr="00272309">
          <w:rPr>
            <w:sz w:val="28"/>
            <w:szCs w:val="28"/>
          </w:rPr>
          <w:fldChar w:fldCharType="separate"/>
        </w:r>
        <w:r w:rsidR="005D0B45">
          <w:rPr>
            <w:noProof/>
            <w:sz w:val="28"/>
            <w:szCs w:val="28"/>
          </w:rPr>
          <w:t>15</w:t>
        </w:r>
        <w:r w:rsidRPr="00272309">
          <w:rPr>
            <w:sz w:val="28"/>
            <w:szCs w:val="28"/>
          </w:rPr>
          <w:fldChar w:fldCharType="end"/>
        </w:r>
      </w:p>
    </w:sdtContent>
  </w:sdt>
  <w:p w:rsidR="008259BA" w:rsidRDefault="008259BA">
    <w:pPr>
      <w:pStyle w:val="ab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BA" w:rsidRDefault="008259BA">
    <w:pPr>
      <w:pStyle w:val="ab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C07B6"/>
    <w:rsid w:val="000D68F9"/>
    <w:rsid w:val="001416AD"/>
    <w:rsid w:val="00196968"/>
    <w:rsid w:val="001F16CE"/>
    <w:rsid w:val="001F5B62"/>
    <w:rsid w:val="00272309"/>
    <w:rsid w:val="002B0FB8"/>
    <w:rsid w:val="002D66AC"/>
    <w:rsid w:val="002E3F0E"/>
    <w:rsid w:val="002E524A"/>
    <w:rsid w:val="002F684D"/>
    <w:rsid w:val="00380A66"/>
    <w:rsid w:val="003C3953"/>
    <w:rsid w:val="004009E6"/>
    <w:rsid w:val="004C1E86"/>
    <w:rsid w:val="0051295E"/>
    <w:rsid w:val="00531B7D"/>
    <w:rsid w:val="005532CC"/>
    <w:rsid w:val="005A6694"/>
    <w:rsid w:val="005B752C"/>
    <w:rsid w:val="005D0B45"/>
    <w:rsid w:val="005F4C92"/>
    <w:rsid w:val="00633670"/>
    <w:rsid w:val="00664407"/>
    <w:rsid w:val="006658D1"/>
    <w:rsid w:val="007A5A27"/>
    <w:rsid w:val="007E6EE2"/>
    <w:rsid w:val="00800C08"/>
    <w:rsid w:val="00814578"/>
    <w:rsid w:val="008259BA"/>
    <w:rsid w:val="008D62EE"/>
    <w:rsid w:val="0099366C"/>
    <w:rsid w:val="009D0D87"/>
    <w:rsid w:val="00A620D1"/>
    <w:rsid w:val="00B5779B"/>
    <w:rsid w:val="00BC41BF"/>
    <w:rsid w:val="00C16B2F"/>
    <w:rsid w:val="00CB24C8"/>
    <w:rsid w:val="00D03C57"/>
    <w:rsid w:val="00E36260"/>
    <w:rsid w:val="00E67553"/>
    <w:rsid w:val="00E863FA"/>
    <w:rsid w:val="00FB5E66"/>
    <w:rsid w:val="00FF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482AA"/>
  <w15:chartTrackingRefBased/>
  <w15:docId w15:val="{F861D508-8C9C-4601-8BC5-56330160A68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259B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2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259B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259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C16B2F"/>
    <w:rPr>
      <w:color w:val="0000FF"/>
      <w:u w:val="single"/>
    </w:rPr>
  </w:style>
  <w:style w:type="table" w:styleId="af0">
    <w:name w:val="Grid Table Light"/>
    <w:basedOn w:val="a1"/>
    <w:uiPriority w:val="40"/>
    <w:rsid w:val="00C16B2F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://10.61.42.188/rus/docs/Z1300000094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www.egov.kz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10.61.42.188/rus/docs/Z010000267_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10.61.42.188/rus/docs/K2000000360" TargetMode="External"/><Relationship Id="rId14" Type="http://schemas.openxmlformats.org/officeDocument/2006/relationships/header" Target="header3.xml"/><Relationship Id="rId946" Type="http://schemas.openxmlformats.org/officeDocument/2006/relationships/image" Target="media/image946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11</Pages>
  <Words>2158</Words>
  <Characters>12306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Балмаганбетова Жанат Дастановна</cp:lastModifiedBy>
  <cp:revision>25</cp:revision>
  <cp:lastPrinted>2025-12-30T03:38:00Z</cp:lastPrinted>
  <dcterms:created xsi:type="dcterms:W3CDTF">2025-10-16T12:12:00Z</dcterms:created>
  <dcterms:modified xsi:type="dcterms:W3CDTF">2026-02-20T06:37:00Z</dcterms:modified>
</cp:coreProperties>
</file>